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DFD" w:rsidRPr="00024A84" w:rsidRDefault="00A91DFD" w:rsidP="00A91DFD">
      <w:pPr>
        <w:rPr>
          <w:rStyle w:val="Hiperligao"/>
        </w:rPr>
      </w:pPr>
      <w:r w:rsidRPr="00024A84">
        <w:rPr>
          <w:b/>
          <w:i/>
          <w:sz w:val="32"/>
          <w:u w:val="single"/>
        </w:rPr>
        <w:t>Conector de 4 Pin</w:t>
      </w:r>
      <w:r>
        <w:rPr>
          <w:b/>
          <w:i/>
          <w:sz w:val="32"/>
          <w:u w:val="single"/>
        </w:rPr>
        <w:t>e</w:t>
      </w:r>
      <w:r w:rsidRPr="00024A84">
        <w:rPr>
          <w:b/>
          <w:i/>
          <w:sz w:val="32"/>
          <w:u w:val="single"/>
        </w:rPr>
        <w:t>s (Pack de 4)</w:t>
      </w:r>
      <w:r w:rsidRPr="00024A84">
        <w:rPr>
          <w:sz w:val="32"/>
        </w:rPr>
        <w:t xml:space="preserve"> </w:t>
      </w:r>
      <w:r w:rsidRPr="00024A84">
        <w:t xml:space="preserve">Link da </w:t>
      </w:r>
      <w:proofErr w:type="spellStart"/>
      <w:r w:rsidRPr="00024A84">
        <w:t>loja</w:t>
      </w:r>
      <w:proofErr w:type="spellEnd"/>
      <w:r w:rsidRPr="00024A84">
        <w:t xml:space="preserve"> Open </w:t>
      </w:r>
      <w:proofErr w:type="spellStart"/>
      <w:r w:rsidRPr="00024A84">
        <w:t>Grow</w:t>
      </w:r>
      <w:proofErr w:type="spellEnd"/>
      <w:r w:rsidRPr="00024A84">
        <w:t xml:space="preserve">: </w:t>
      </w:r>
      <w:hyperlink r:id="rId5" w:history="1">
        <w:r w:rsidRPr="00024A84">
          <w:rPr>
            <w:rStyle w:val="Hiperligao"/>
          </w:rPr>
          <w:t>https://opengrow.pt/shop/en/peripherals-extras/22-4pin-connector</w:t>
        </w:r>
      </w:hyperlink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91DFD" w:rsidRPr="00024A84" w:rsidTr="0001158C">
        <w:tc>
          <w:tcPr>
            <w:tcW w:w="3906" w:type="dxa"/>
          </w:tcPr>
          <w:p w:rsidR="00A91DFD" w:rsidRPr="00024A84" w:rsidRDefault="00A91DFD" w:rsidP="0001158C">
            <w:pPr>
              <w:rPr>
                <w:lang w:val="pt-PT"/>
              </w:rPr>
            </w:pPr>
            <w:r w:rsidRPr="002D18E6">
              <w:rPr>
                <w:noProof/>
                <w:sz w:val="32"/>
              </w:rPr>
              <w:drawing>
                <wp:inline distT="0" distB="0" distL="0" distR="0" wp14:anchorId="5B460640" wp14:editId="286AAB87">
                  <wp:extent cx="2057400" cy="1883044"/>
                  <wp:effectExtent l="0" t="0" r="0" b="0"/>
                  <wp:docPr id="13" name="Imagem 13" descr="M:\Marketing\Websites\Website_2017\GrowShopPackOrganizado\PT\COMP0005 - 4 Pin Connector\imgs\4pin-connector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:\Marketing\Websites\Website_2017\GrowShopPackOrganizado\PT\COMP0005 - 4 Pin Connector\imgs\4pin-connector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475"/>
                          <a:stretch/>
                        </pic:blipFill>
                        <pic:spPr bwMode="auto">
                          <a:xfrm>
                            <a:off x="0" y="0"/>
                            <a:ext cx="2057400" cy="188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91DFD" w:rsidRPr="00024A84" w:rsidRDefault="00A91DFD" w:rsidP="0001158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024A84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024A84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COMP0005</w:t>
            </w:r>
          </w:p>
          <w:p w:rsidR="00A91DFD" w:rsidRPr="0098085B" w:rsidRDefault="00A91DFD" w:rsidP="0001158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98085B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Conector de 4 pines de montaje rápido. Este conector se puede ensamblar sin el uso de herramientas, función de empujar y bloquear.</w:t>
            </w:r>
          </w:p>
          <w:p w:rsidR="00A91DFD" w:rsidRPr="0098085B" w:rsidRDefault="00A91DFD" w:rsidP="0001158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98085B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Este pack incluye 4 conectores.</w:t>
            </w:r>
          </w:p>
          <w:p w:rsidR="00A91DFD" w:rsidRPr="00024A84" w:rsidRDefault="00A91DFD" w:rsidP="000115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91DFD" w:rsidRPr="00024A84" w:rsidRDefault="00A91DFD" w:rsidP="0001158C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7" style="width:342.95pt;height:1pt" o:hralign="center" o:hrstd="t" o:hrnoshade="t" o:hr="t" fillcolor="#95c11f" stroked="f"/>
              </w:pict>
            </w:r>
          </w:p>
          <w:p w:rsidR="00A91DFD" w:rsidRPr="00024A84" w:rsidRDefault="00A91DFD" w:rsidP="000115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91DFD" w:rsidRPr="00024A84" w:rsidRDefault="00A91DFD" w:rsidP="000115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proofErr w:type="spellStart"/>
            <w:r w:rsidRPr="00024A84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</w:t>
            </w:r>
            <w:proofErr w:type="spellEnd"/>
          </w:p>
          <w:p w:rsidR="00A91DFD" w:rsidRPr="00024A84" w:rsidRDefault="00A91DFD" w:rsidP="0001158C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A91DFD" w:rsidRPr="00024A84" w:rsidTr="0001158C">
              <w:tc>
                <w:tcPr>
                  <w:tcW w:w="1368" w:type="dxa"/>
                </w:tcPr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F433190" wp14:editId="6FD11AC8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1DFD" w:rsidRPr="00024A84" w:rsidRDefault="00A91DFD" w:rsidP="0001158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3FD50B5" wp14:editId="680E18E0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1DFD" w:rsidRPr="00024A84" w:rsidRDefault="00A91DFD" w:rsidP="0001158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7FDD4381" wp14:editId="6673AEE9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1DFD" w:rsidRPr="00024A84" w:rsidRDefault="00A91DFD" w:rsidP="0001158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  <w:p w:rsidR="00A91DFD" w:rsidRPr="00024A84" w:rsidRDefault="00A91DFD" w:rsidP="0001158C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A91DFD" w:rsidRPr="00024A84" w:rsidRDefault="00A91DFD" w:rsidP="000115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9C5993" w:rsidRDefault="009C5993" w:rsidP="001D5AF0">
      <w:pPr>
        <w:ind w:firstLine="284"/>
        <w:rPr>
          <w:b/>
          <w:highlight w:val="green"/>
        </w:rPr>
      </w:pPr>
      <w:bookmarkStart w:id="0" w:name="_GoBack"/>
      <w:bookmarkEnd w:id="0"/>
    </w:p>
    <w:sectPr w:rsidR="009C5993" w:rsidSect="009808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D12E9"/>
    <w:rsid w:val="001D5AF0"/>
    <w:rsid w:val="001D68EE"/>
    <w:rsid w:val="00240965"/>
    <w:rsid w:val="00312DD9"/>
    <w:rsid w:val="003E28CB"/>
    <w:rsid w:val="008E3ADE"/>
    <w:rsid w:val="009223F0"/>
    <w:rsid w:val="0098085B"/>
    <w:rsid w:val="009C5993"/>
    <w:rsid w:val="00A4328C"/>
    <w:rsid w:val="00A91DFD"/>
    <w:rsid w:val="00AE1DE9"/>
    <w:rsid w:val="00B16EDB"/>
    <w:rsid w:val="00C55AFA"/>
    <w:rsid w:val="00D2213F"/>
    <w:rsid w:val="00DF2C30"/>
    <w:rsid w:val="00FA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6FB5A5"/>
  <w15:docId w15:val="{C253EB1B-5990-46EC-BDA7-A9B7DC77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A91DF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75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151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399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003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79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57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6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58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429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opengrow.pt/shop/en/grolab-modules/11-grolab-soilbot" TargetMode="External"/><Relationship Id="rId5" Type="http://schemas.openxmlformats.org/officeDocument/2006/relationships/hyperlink" Target="https://opengrow.pt/shop/en/peripherals-extras/22-4pin-connector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2-grolab-tankbo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9C831-D490-4907-B977-B4003AD3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18</cp:revision>
  <dcterms:created xsi:type="dcterms:W3CDTF">2017-11-21T17:41:00Z</dcterms:created>
  <dcterms:modified xsi:type="dcterms:W3CDTF">2018-04-24T12:24:00Z</dcterms:modified>
</cp:coreProperties>
</file>